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EC" w:rsidRPr="009C0DEC" w:rsidRDefault="009C0DEC" w:rsidP="009C0DEC">
      <w:pPr>
        <w:jc w:val="center"/>
        <w:rPr>
          <w:rFonts w:ascii="Times New Roman" w:hAnsi="Times New Roman" w:cs="Times New Roman"/>
          <w:b/>
          <w:sz w:val="32"/>
        </w:rPr>
      </w:pPr>
      <w:r w:rsidRPr="009C0DEC">
        <w:rPr>
          <w:rFonts w:ascii="Times New Roman" w:hAnsi="Times New Roman" w:cs="Times New Roman"/>
          <w:b/>
          <w:sz w:val="32"/>
        </w:rPr>
        <w:t>SPOSOBY SPRAWDZANIA OSIĄGNIĘĆ</w:t>
      </w:r>
    </w:p>
    <w:p w:rsidR="009C0DEC" w:rsidRPr="009C0DEC" w:rsidRDefault="009C0DEC" w:rsidP="009C0DEC">
      <w:pPr>
        <w:jc w:val="center"/>
        <w:rPr>
          <w:rFonts w:ascii="Times New Roman" w:hAnsi="Times New Roman" w:cs="Times New Roman"/>
          <w:b/>
        </w:rPr>
      </w:pPr>
      <w:r w:rsidRPr="009C0DEC">
        <w:rPr>
          <w:rFonts w:ascii="Times New Roman" w:hAnsi="Times New Roman" w:cs="Times New Roman"/>
          <w:b/>
        </w:rPr>
        <w:t>Sprawdzanie osiągnięć uczniów na lekcjach techniki będzie dokonywane przez:</w:t>
      </w:r>
    </w:p>
    <w:p w:rsidR="009C0DEC" w:rsidRPr="009C0DEC" w:rsidRDefault="009C0DEC" w:rsidP="009C0DEC">
      <w:pPr>
        <w:widowControl w:val="0"/>
        <w:numPr>
          <w:ilvl w:val="0"/>
          <w:numId w:val="6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sprawdziany,</w:t>
      </w:r>
    </w:p>
    <w:p w:rsidR="009C0DEC" w:rsidRPr="009C0DEC" w:rsidRDefault="009C0DEC" w:rsidP="009C0DEC">
      <w:pPr>
        <w:widowControl w:val="0"/>
        <w:numPr>
          <w:ilvl w:val="0"/>
          <w:numId w:val="7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kartkówki,</w:t>
      </w:r>
    </w:p>
    <w:p w:rsidR="009C0DEC" w:rsidRPr="009C0DEC" w:rsidRDefault="009C0DEC" w:rsidP="009C0DEC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odpowiedzi ustne</w:t>
      </w:r>
    </w:p>
    <w:p w:rsidR="009C0DEC" w:rsidRPr="009C0DEC" w:rsidRDefault="009C0DEC" w:rsidP="009C0DEC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zadania domowe</w:t>
      </w:r>
    </w:p>
    <w:p w:rsidR="009C0DEC" w:rsidRPr="009C0DEC" w:rsidRDefault="009C0DEC" w:rsidP="009C0DEC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praca na lekcji</w:t>
      </w:r>
    </w:p>
    <w:p w:rsidR="009C0DEC" w:rsidRPr="009C0DEC" w:rsidRDefault="009C0DEC" w:rsidP="009C0DEC">
      <w:pPr>
        <w:widowControl w:val="0"/>
        <w:numPr>
          <w:ilvl w:val="0"/>
          <w:numId w:val="8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prace techniczne</w:t>
      </w:r>
    </w:p>
    <w:p w:rsidR="009C0DEC" w:rsidRPr="009C0DEC" w:rsidRDefault="009C0DEC" w:rsidP="009C0DEC">
      <w:pPr>
        <w:jc w:val="center"/>
        <w:rPr>
          <w:rFonts w:ascii="Times New Roman" w:hAnsi="Times New Roman" w:cs="Times New Roman"/>
        </w:rPr>
      </w:pPr>
    </w:p>
    <w:p w:rsidR="009C0DEC" w:rsidRPr="009C0DEC" w:rsidRDefault="009C0DEC" w:rsidP="009C0DEC">
      <w:pPr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  <w:color w:val="000000"/>
        </w:rPr>
        <w:t>1.Terminy sprawdzianów  należy ustalać z uczniami co najmniej z tygodniowym wyprzedzeniem i odnotować w dzienniku lekcyjnym.</w:t>
      </w:r>
    </w:p>
    <w:p w:rsidR="009C0DEC" w:rsidRPr="009C0DEC" w:rsidRDefault="009C0DEC" w:rsidP="009C0DEC">
      <w:pPr>
        <w:pStyle w:val="Default"/>
        <w:numPr>
          <w:ilvl w:val="0"/>
          <w:numId w:val="9"/>
        </w:numPr>
        <w:tabs>
          <w:tab w:val="left" w:pos="0"/>
        </w:tabs>
        <w:ind w:left="60"/>
      </w:pPr>
      <w:r w:rsidRPr="009C0DEC">
        <w:t>.Za sprawdzian uważa się zakres materiału obejmujący więcej niż trzy tematy lekcyjne. Ustalając termin sprawdzianu należy brać pod uwagę iż klasa może mieć jeden sprawdzian w ciągu dnia i nie więcej niż trzy w ciągu tygodnia.</w:t>
      </w:r>
    </w:p>
    <w:p w:rsidR="009C0DEC" w:rsidRPr="009C0DEC" w:rsidRDefault="009C0DEC" w:rsidP="009C0DEC">
      <w:pPr>
        <w:pStyle w:val="Default"/>
        <w:ind w:left="60"/>
      </w:pPr>
      <w:r w:rsidRPr="009C0DEC">
        <w:t>3.Kartkówki (10 – 15min.) obejmujące treści nauczania ostatnich trzech lekcji mogą być przeprowadzane bez uprzedzania uczniów.</w:t>
      </w:r>
    </w:p>
    <w:p w:rsidR="009C0DEC" w:rsidRPr="009C0DEC" w:rsidRDefault="009C0DEC" w:rsidP="009C0DEC">
      <w:pPr>
        <w:pStyle w:val="Default"/>
        <w:ind w:left="60"/>
      </w:pPr>
      <w:r w:rsidRPr="009C0DEC">
        <w:t>4.Odpowiedź ustna obejmuje materiał z trzech ostatnich lekcji</w:t>
      </w:r>
    </w:p>
    <w:p w:rsidR="009C0DEC" w:rsidRPr="009C0DEC" w:rsidRDefault="009C0DEC" w:rsidP="009C0DEC">
      <w:pPr>
        <w:pStyle w:val="Default"/>
      </w:pPr>
      <w:r w:rsidRPr="009C0DEC">
        <w:t xml:space="preserve">5. Prace pisemne należy sprawdzić w ciągu dwóch tygodni od daty przeprowadzenia sprawdzianu, a oceny i informacje o wynikach przedstawić uczniom. </w:t>
      </w:r>
    </w:p>
    <w:p w:rsidR="009C0DEC" w:rsidRPr="009C0DEC" w:rsidRDefault="009C0DEC" w:rsidP="009C0DEC">
      <w:pPr>
        <w:pStyle w:val="Default"/>
        <w:numPr>
          <w:ilvl w:val="0"/>
          <w:numId w:val="10"/>
        </w:numPr>
      </w:pPr>
      <w:r w:rsidRPr="009C0DEC">
        <w:t>Prace pisemne przechowywane są w szkole do końca danego roku szkolnego i udostępniane do wglądu rodzicom (prawnym opiekunom) po ustaleniu terminu z nauczycielem techniki.</w:t>
      </w:r>
    </w:p>
    <w:p w:rsidR="009C0DEC" w:rsidRPr="009C0DEC" w:rsidRDefault="009C0DEC" w:rsidP="009C0DEC">
      <w:pPr>
        <w:pStyle w:val="Default"/>
        <w:numPr>
          <w:ilvl w:val="0"/>
          <w:numId w:val="10"/>
        </w:numPr>
      </w:pPr>
      <w:r w:rsidRPr="009C0DEC">
        <w:t>Sprawdziany są obowiązkowe. Uczniowie nieobecni na sprawdzianie lub kartkówce mają obowiązek napisania go w innym terminie (do 2 tygodni ).</w:t>
      </w:r>
    </w:p>
    <w:p w:rsidR="009C0DEC" w:rsidRPr="009C0DEC" w:rsidRDefault="009C0DEC" w:rsidP="009C0DEC">
      <w:pPr>
        <w:pStyle w:val="Default"/>
        <w:numPr>
          <w:ilvl w:val="0"/>
          <w:numId w:val="10"/>
        </w:numPr>
      </w:pPr>
      <w:r w:rsidRPr="009C0DEC">
        <w:rPr>
          <w:spacing w:val="-1"/>
        </w:rPr>
        <w:t xml:space="preserve">W przypadku nieobecności ucznia na lekcji ma on obowiązek nadrobić    zaległości </w:t>
      </w:r>
      <w:r w:rsidRPr="009C0DEC">
        <w:t>z przedmiotu. Zaległości te dotyczą: uzupełnienia zeszytu, zadań domowych.</w:t>
      </w:r>
    </w:p>
    <w:p w:rsidR="009C0DEC" w:rsidRPr="009C0DEC" w:rsidRDefault="009C0DEC" w:rsidP="009C0DEC">
      <w:pPr>
        <w:ind w:left="45"/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  <w:color w:val="000000"/>
        </w:rPr>
        <w:t xml:space="preserve">9.Każdy uczeń ma prawo poprawić ocenę z pracy pisemnej w ciągu 2 tygodni od zapoznania z wynikami. Uczeń pisze poprawę tylko jeden raz. Poprawa może odbywać się po lekcjach (np. podczas konsultacji z nauczycielem). Do dziennika lekcyjnego wpisuje się ocenę z pracy poprawkowej jeżeli jest wyższa od oceny uzyskanej w pierwszym terminie. </w:t>
      </w:r>
    </w:p>
    <w:p w:rsidR="009C0DEC" w:rsidRPr="009C0DEC" w:rsidRDefault="009C0DEC" w:rsidP="009C0DEC">
      <w:pPr>
        <w:pStyle w:val="Default"/>
      </w:pPr>
      <w:r w:rsidRPr="009C0DEC">
        <w:t>10 W przypadku oceny punktowej należy stosować następujące zasady:</w:t>
      </w:r>
    </w:p>
    <w:p w:rsidR="009C0DEC" w:rsidRPr="009C0DEC" w:rsidRDefault="009C0DEC" w:rsidP="009C0DEC">
      <w:pPr>
        <w:pStyle w:val="Default"/>
      </w:pPr>
      <w:r w:rsidRPr="009C0DEC">
        <w:t>100% pkt.  – celujący</w:t>
      </w:r>
    </w:p>
    <w:p w:rsidR="009C0DEC" w:rsidRPr="009C0DEC" w:rsidRDefault="009C0DEC" w:rsidP="009C0DEC">
      <w:pPr>
        <w:pStyle w:val="Default"/>
      </w:pPr>
      <w:r w:rsidRPr="009C0DEC">
        <w:t xml:space="preserve"> 90%pkt. – 99%pkt. ocena - bardzo dobry </w:t>
      </w:r>
    </w:p>
    <w:p w:rsidR="009C0DEC" w:rsidRPr="009C0DEC" w:rsidRDefault="009C0DEC" w:rsidP="009C0DEC">
      <w:pPr>
        <w:pStyle w:val="Default"/>
      </w:pPr>
      <w:r w:rsidRPr="009C0DEC">
        <w:t>72%pkt. - 89%pkt. ocena – dobry</w:t>
      </w:r>
    </w:p>
    <w:p w:rsidR="009C0DEC" w:rsidRPr="009C0DEC" w:rsidRDefault="009C0DEC" w:rsidP="009C0DEC">
      <w:pPr>
        <w:pStyle w:val="Default"/>
      </w:pPr>
      <w:r w:rsidRPr="009C0DEC">
        <w:t>50%pkt. – 71%pkt. ocena – dostateczny</w:t>
      </w:r>
    </w:p>
    <w:p w:rsidR="009C0DEC" w:rsidRPr="009C0DEC" w:rsidRDefault="009C0DEC" w:rsidP="009C0DEC">
      <w:pPr>
        <w:pStyle w:val="Default"/>
      </w:pPr>
      <w:r w:rsidRPr="009C0DEC">
        <w:t xml:space="preserve"> 34%pkt. – 49%pkt. ocena – dopuszczający</w:t>
      </w:r>
    </w:p>
    <w:p w:rsidR="009C0DEC" w:rsidRPr="009C0DEC" w:rsidRDefault="009C0DEC" w:rsidP="009C0DEC">
      <w:pPr>
        <w:pStyle w:val="Default"/>
      </w:pPr>
      <w:r w:rsidRPr="009C0DEC">
        <w:t xml:space="preserve">33% pkt. i poniżej ocena - niedostateczny </w:t>
      </w:r>
    </w:p>
    <w:p w:rsidR="009C0DEC" w:rsidRPr="009C0DEC" w:rsidRDefault="009C0DEC" w:rsidP="009C0DEC">
      <w:pPr>
        <w:pStyle w:val="Default"/>
      </w:pPr>
      <w:r w:rsidRPr="009C0DEC">
        <w:t xml:space="preserve">Oceny z plusem i minusem otrzymują uczniowie, których wiadomości i umiejętności znajdują się na pograniczu wymagań danej oceny głównej. </w:t>
      </w:r>
    </w:p>
    <w:p w:rsidR="009C0DEC" w:rsidRPr="009C0DEC" w:rsidRDefault="009C0DEC" w:rsidP="009C0DEC">
      <w:pPr>
        <w:pStyle w:val="Default"/>
      </w:pPr>
      <w:r w:rsidRPr="009C0DEC">
        <w:t>11. Znaki „+” i „-” stosuje się w bieżącym ocenianiu od stopnia dostatecznego do stopnia bardzo dobrego.</w:t>
      </w:r>
    </w:p>
    <w:p w:rsidR="009C0DEC" w:rsidRPr="009C0DEC" w:rsidRDefault="009C0DEC" w:rsidP="009C0DEC">
      <w:pPr>
        <w:jc w:val="both"/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  <w:color w:val="000000"/>
        </w:rPr>
        <w:t>12.Nauczyciel stosuje następujące znaki w dzienniku lekcyjnym:</w:t>
      </w:r>
    </w:p>
    <w:p w:rsidR="009C0DEC" w:rsidRPr="009C0DEC" w:rsidRDefault="009C0DEC" w:rsidP="009C0DEC">
      <w:pPr>
        <w:pStyle w:val="Default"/>
      </w:pPr>
      <w:r w:rsidRPr="009C0DEC">
        <w:t>np. – nieprzygotowany, „ 0 „-  nieobecny , bz – brak zadania.</w:t>
      </w:r>
    </w:p>
    <w:p w:rsidR="009C0DEC" w:rsidRPr="009C0DEC" w:rsidRDefault="009C0DEC" w:rsidP="009C0DEC">
      <w:pPr>
        <w:pStyle w:val="Default"/>
      </w:pPr>
    </w:p>
    <w:p w:rsidR="009C0DEC" w:rsidRPr="009C0DEC" w:rsidRDefault="009C0DEC" w:rsidP="009C0DEC">
      <w:pPr>
        <w:pStyle w:val="Default"/>
      </w:pPr>
      <w:r w:rsidRPr="009C0DEC">
        <w:t>14.Uczeń może  dwa razy w okresie zgłosić nieprzygotowanie do lekcji na technice   , bez ponoszenia konsekwencji w postaci oceny niedostatecznej (dodatkowo – w przypadkach losowych dot. ucznia i jego rodziny, na wniosek rodzica/opiekuna skierowany do nauczyciela przedmiotu lub wychowawcy), natomiast zobowiązany jest do uzupełnienia braków na następne zajęcia . To samo tyczy się braku zadania.</w:t>
      </w:r>
    </w:p>
    <w:p w:rsidR="009C0DEC" w:rsidRPr="009C0DEC" w:rsidRDefault="009C0DEC" w:rsidP="009C0DEC">
      <w:pPr>
        <w:pStyle w:val="Default"/>
      </w:pPr>
      <w:r w:rsidRPr="009C0DEC">
        <w:t xml:space="preserve">15.Nauczyciel może dokonać oceny prowadzenia zeszytu przedmiotowego przez ucznia. </w:t>
      </w:r>
    </w:p>
    <w:p w:rsidR="009C0DEC" w:rsidRPr="009C0DEC" w:rsidRDefault="009C0DEC" w:rsidP="009C0DEC">
      <w:pPr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  <w:color w:val="000000"/>
        </w:rPr>
        <w:t xml:space="preserve">16. Zeszyt przedmiotowy może być oceniany w skali ndst - cel. </w:t>
      </w:r>
    </w:p>
    <w:p w:rsidR="009C0DEC" w:rsidRPr="009C0DEC" w:rsidRDefault="009C0DEC" w:rsidP="009C0DEC">
      <w:pPr>
        <w:jc w:val="both"/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  <w:color w:val="000000"/>
        </w:rPr>
        <w:lastRenderedPageBreak/>
        <w:t>17.Ocena za zeszyt jest wpisywana przez nauczyciela  do zeszytu klasowego w formie uwagi pozytywnej lub negatywnej.</w:t>
      </w:r>
    </w:p>
    <w:p w:rsidR="009C0DEC" w:rsidRPr="009C0DEC" w:rsidRDefault="009C0DEC" w:rsidP="009C0DEC">
      <w:pPr>
        <w:jc w:val="both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18.Informacje o wiedzy, postępach, umiejętnościach i zachowaniu ucznia na  lekcjach  nauczyciel przekazuje rodzicom poprzez:</w:t>
      </w:r>
    </w:p>
    <w:p w:rsidR="009C0DEC" w:rsidRPr="009C0DEC" w:rsidRDefault="009C0DEC" w:rsidP="009C0DEC">
      <w:pPr>
        <w:widowControl w:val="0"/>
        <w:numPr>
          <w:ilvl w:val="0"/>
          <w:numId w:val="1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zapisy w dzienniczku ucznia</w:t>
      </w:r>
    </w:p>
    <w:p w:rsidR="009C0DEC" w:rsidRPr="009C0DEC" w:rsidRDefault="009C0DEC" w:rsidP="009C0DEC">
      <w:pPr>
        <w:widowControl w:val="0"/>
        <w:numPr>
          <w:ilvl w:val="0"/>
          <w:numId w:val="12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 xml:space="preserve">zeszycie przedmiotowym </w:t>
      </w:r>
    </w:p>
    <w:p w:rsidR="009C0DEC" w:rsidRPr="009C0DEC" w:rsidRDefault="009C0DEC" w:rsidP="009C0DEC">
      <w:pPr>
        <w:widowControl w:val="0"/>
        <w:numPr>
          <w:ilvl w:val="0"/>
          <w:numId w:val="13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 xml:space="preserve">konsultacje indywidualne z rodzicami  </w:t>
      </w:r>
    </w:p>
    <w:p w:rsidR="009C0DEC" w:rsidRPr="009C0DEC" w:rsidRDefault="009C0DEC" w:rsidP="009C0DEC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wychowawcę klasy</w:t>
      </w:r>
    </w:p>
    <w:p w:rsidR="009C0DEC" w:rsidRPr="009C0DEC" w:rsidRDefault="009C0DEC" w:rsidP="009C0DEC">
      <w:pPr>
        <w:widowControl w:val="0"/>
        <w:numPr>
          <w:ilvl w:val="0"/>
          <w:numId w:val="15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  <w:color w:val="000000"/>
        </w:rPr>
        <w:t>zebrania z rodzicami.</w:t>
      </w:r>
    </w:p>
    <w:p w:rsidR="009C0DEC" w:rsidRPr="009C0DEC" w:rsidRDefault="009C0DEC" w:rsidP="009C0DE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  <w:sz w:val="26"/>
          <w:szCs w:val="26"/>
        </w:rPr>
      </w:pPr>
    </w:p>
    <w:p w:rsidR="009C0DEC" w:rsidRPr="009C0DEC" w:rsidRDefault="009C0DEC" w:rsidP="009C0DEC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  <w:color w:val="000000"/>
          <w:sz w:val="26"/>
          <w:szCs w:val="26"/>
        </w:rPr>
        <w:t xml:space="preserve">Ocena osiągnięć ucznia polega na rozpoznaniu stopnia opanowania przez niego wiadomości i umiejętności rozwiązywania zadań technicznych w stosunku do wymagań edukacyjnych wynikających z podstawy programowej. Ocenianie służy zatem do sprawdzenia skuteczności procesu dydaktycznego i ma na celu: </w:t>
      </w:r>
    </w:p>
    <w:p w:rsidR="009C0DEC" w:rsidRPr="009C0DEC" w:rsidRDefault="009C0DEC" w:rsidP="009C0D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informowanie ucznia o poziomie jego osiągnieć edukacyjnych i o postępach w tym zakresie,</w:t>
      </w:r>
    </w:p>
    <w:p w:rsidR="009C0DEC" w:rsidRPr="009C0DEC" w:rsidRDefault="009C0DEC" w:rsidP="009C0D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wspomaganie ucznia w samodzielnym planowaniu swojego rozwoju,</w:t>
      </w:r>
    </w:p>
    <w:p w:rsidR="009C0DEC" w:rsidRPr="009C0DEC" w:rsidRDefault="009C0DEC" w:rsidP="009C0D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motywowanie do dalszych postępów w nauce,</w:t>
      </w:r>
    </w:p>
    <w:p w:rsidR="009C0DEC" w:rsidRPr="009C0DEC" w:rsidRDefault="009C0DEC" w:rsidP="009C0D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dostarczanie rodzicom i nauczycielom informacji o trudnościach w nauce oraz specjalnych uzdolnieniach ucznia,</w:t>
      </w:r>
    </w:p>
    <w:p w:rsidR="009C0DEC" w:rsidRPr="009C0DEC" w:rsidRDefault="009C0DEC" w:rsidP="009C0D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umożliwienie nauczycielom doskonalenia organizacji i metod pracy dydaktyczno-wychowawczej.</w:t>
      </w:r>
    </w:p>
    <w:p w:rsidR="009C0DEC" w:rsidRPr="009C0DEC" w:rsidRDefault="009C0DEC" w:rsidP="009C0DEC">
      <w:pPr>
        <w:rPr>
          <w:rFonts w:ascii="Times New Roman" w:hAnsi="Times New Roman" w:cs="Times New Roman"/>
        </w:rPr>
      </w:pPr>
    </w:p>
    <w:p w:rsidR="009C0DEC" w:rsidRPr="009C0DEC" w:rsidRDefault="009C0DEC" w:rsidP="009C0DEC">
      <w:pPr>
        <w:outlineLvl w:val="0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9C0DEC">
        <w:rPr>
          <w:rFonts w:ascii="Times New Roman" w:hAnsi="Times New Roman" w:cs="Times New Roman"/>
          <w:b/>
          <w:color w:val="215868" w:themeColor="accent5" w:themeShade="80"/>
          <w:sz w:val="32"/>
        </w:rPr>
        <w:t>Kryteria oceniania</w:t>
      </w:r>
    </w:p>
    <w:p w:rsidR="009C0DEC" w:rsidRPr="009C0DEC" w:rsidRDefault="009C0DEC" w:rsidP="009C0DEC">
      <w:p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Oceniając osiągnięcia, należy zwrócić uwagę na: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rozumienie zjawisk technicznych,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umiejętność wnioskowania,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czytanie ze zrozumieniem instrukcji urządzeń i przykładów dokumentacji technicznej,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 xml:space="preserve">czytanie rysunków złożeniowych i wykonawczych, 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umiejętność organizacji miejsca pracy,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właściwe wykorzystanie materiałów, narzędzi i urządzeń technicznych,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przestrzeganie zasad BHP,</w:t>
      </w:r>
    </w:p>
    <w:p w:rsidR="009C0DEC" w:rsidRPr="009C0DEC" w:rsidRDefault="009C0DEC" w:rsidP="009C0DEC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dokładność i staranność wykonywania zadań.</w:t>
      </w:r>
    </w:p>
    <w:p w:rsidR="009C0DEC" w:rsidRPr="009C0DEC" w:rsidRDefault="009C0DEC" w:rsidP="009C0DEC">
      <w:pPr>
        <w:ind w:firstLine="360"/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  <w:b/>
        </w:rPr>
        <w:t>Ocenę osiągnięć ucznia</w:t>
      </w:r>
      <w:r w:rsidRPr="009C0DEC">
        <w:rPr>
          <w:rFonts w:ascii="Times New Roman" w:hAnsi="Times New Roman" w:cs="Times New Roman"/>
        </w:rPr>
        <w:t xml:space="preserve"> można sformułować z wykorzystaniem zaproponowanych kryteriów odnoszących się do sześciostopniowej skali ocen.</w:t>
      </w:r>
    </w:p>
    <w:p w:rsidR="009C0DEC" w:rsidRPr="009C0DEC" w:rsidRDefault="009C0DEC" w:rsidP="009C0D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  <w:b/>
        </w:rPr>
        <w:t>Stopień celujący</w:t>
      </w:r>
      <w:r w:rsidRPr="009C0DEC">
        <w:rPr>
          <w:rFonts w:ascii="Times New Roman" w:hAnsi="Times New Roman" w:cs="Times New Roman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9C0DEC" w:rsidRPr="009C0DEC" w:rsidRDefault="009C0DEC" w:rsidP="009C0D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  <w:b/>
        </w:rPr>
        <w:t>Stopień bardzo dobry</w:t>
      </w:r>
      <w:r w:rsidRPr="009C0DEC">
        <w:rPr>
          <w:rFonts w:ascii="Times New Roman" w:hAnsi="Times New Roman" w:cs="Times New Roman"/>
        </w:rPr>
        <w:t xml:space="preserve"> przysługuje uczniowi, który pracuje systematycznie i z reguły samodzielnie oraz wykonuje zadania poprawnie pod względem merytorycznym. Ponadto wykonuje działania techniczne w odpowiednio zorganizowanym miej­scu pracy i z zachowaniem podstawowych zasad bezpieczeństwa.</w:t>
      </w:r>
    </w:p>
    <w:p w:rsidR="009C0DEC" w:rsidRPr="009C0DEC" w:rsidRDefault="009C0DEC" w:rsidP="009C0D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  <w:b/>
        </w:rPr>
        <w:t>Stopień dobry</w:t>
      </w:r>
      <w:r w:rsidRPr="009C0DEC">
        <w:rPr>
          <w:rFonts w:ascii="Times New Roman" w:hAnsi="Times New Roman" w:cs="Times New Roman"/>
        </w:rPr>
        <w:t xml:space="preserve"> uzyskuje uczeń, który podczas pracy na lekcjach korzysta z niewielkiej pomocy nauczyciela lub koleżanek i kolegów. W czasie wykonywania prac </w:t>
      </w:r>
      <w:r w:rsidRPr="009C0DEC">
        <w:rPr>
          <w:rFonts w:ascii="Times New Roman" w:hAnsi="Times New Roman" w:cs="Times New Roman"/>
        </w:rPr>
        <w:lastRenderedPageBreak/>
        <w:t>praktycznych właściwie dobiera narzędzia i utrzymuje porządek na swoim stanowisku pracy.</w:t>
      </w:r>
    </w:p>
    <w:p w:rsidR="009C0DEC" w:rsidRPr="009C0DEC" w:rsidRDefault="009C0DEC" w:rsidP="009C0D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  <w:b/>
        </w:rPr>
        <w:t>Stopień dostateczny</w:t>
      </w:r>
      <w:r w:rsidRPr="009C0DEC">
        <w:rPr>
          <w:rFonts w:ascii="Times New Roman" w:hAnsi="Times New Roman" w:cs="Times New Roman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9C0DEC" w:rsidRPr="009C0DEC" w:rsidRDefault="009C0DEC" w:rsidP="009C0D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  <w:b/>
        </w:rPr>
        <w:t>Stopień dopuszczający</w:t>
      </w:r>
      <w:r w:rsidRPr="009C0DEC">
        <w:rPr>
          <w:rFonts w:ascii="Times New Roman" w:hAnsi="Times New Roman" w:cs="Times New Roman"/>
        </w:rPr>
        <w:t xml:space="preserve"> otrzymuje uczeń, który z trudem wykonuje działania zaplanowane do zrealizowania podczas lekcji, ale podejmuje w tym kierunku starania. Na sprawdzianach osiąga wyniki poniżej oceny dostatecznej. Pracuje niesystematycznie, często jest nieprzygotowany do lekcji.</w:t>
      </w:r>
    </w:p>
    <w:p w:rsidR="009C0DEC" w:rsidRPr="009C0DEC" w:rsidRDefault="009C0DEC" w:rsidP="009C0DEC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  <w:b/>
        </w:rPr>
        <w:t>Stopień niedostateczny</w:t>
      </w:r>
      <w:r w:rsidRPr="009C0DEC">
        <w:rPr>
          <w:rFonts w:ascii="Times New Roman" w:hAnsi="Times New Roman" w:cs="Times New Roman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:rsidR="009C0DEC" w:rsidRPr="009C0DEC" w:rsidRDefault="009C0DEC" w:rsidP="009C0DEC">
      <w:pPr>
        <w:rPr>
          <w:rFonts w:ascii="Times New Roman" w:hAnsi="Times New Roman" w:cs="Times New Roman"/>
          <w:b/>
        </w:rPr>
      </w:pPr>
      <w:r w:rsidRPr="009C0DEC">
        <w:rPr>
          <w:rFonts w:ascii="Times New Roman" w:hAnsi="Times New Roman" w:cs="Times New Roman"/>
          <w:b/>
        </w:rPr>
        <w:t>Podczas oceniania osiągnięć uczniów poza wiedzą i umiejętnościami należy wziąć pod uwagę:</w:t>
      </w:r>
    </w:p>
    <w:p w:rsidR="009C0DEC" w:rsidRPr="009C0DEC" w:rsidRDefault="009C0DEC" w:rsidP="009C0D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aktywność podczas lekcji,</w:t>
      </w:r>
    </w:p>
    <w:p w:rsidR="009C0DEC" w:rsidRPr="009C0DEC" w:rsidRDefault="009C0DEC" w:rsidP="009C0D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zaangażowanie w wykonywane zadania,</w:t>
      </w:r>
    </w:p>
    <w:p w:rsidR="009C0DEC" w:rsidRPr="009C0DEC" w:rsidRDefault="009C0DEC" w:rsidP="009C0D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umiejętność pracy w grupie,</w:t>
      </w:r>
    </w:p>
    <w:p w:rsidR="009C0DEC" w:rsidRPr="009C0DEC" w:rsidRDefault="009C0DEC" w:rsidP="009C0D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obowiązkowość i systematyczność,</w:t>
      </w:r>
    </w:p>
    <w:p w:rsidR="009C0DEC" w:rsidRPr="009C0DEC" w:rsidRDefault="009C0DEC" w:rsidP="009C0DEC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udział w pracach na rzecz szkoły i ochrony środowiska naturalnego.</w:t>
      </w:r>
    </w:p>
    <w:p w:rsidR="009C0DEC" w:rsidRPr="009C0DEC" w:rsidRDefault="009C0DEC" w:rsidP="009C0DEC">
      <w:p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 zaangażowanie w pracę.</w:t>
      </w:r>
    </w:p>
    <w:p w:rsidR="009C0DEC" w:rsidRPr="009C0DEC" w:rsidRDefault="009C0DEC" w:rsidP="009C0DEC">
      <w:pPr>
        <w:rPr>
          <w:rFonts w:ascii="Times New Roman" w:hAnsi="Times New Roman" w:cs="Times New Roman"/>
        </w:rPr>
      </w:pPr>
    </w:p>
    <w:p w:rsidR="009C0DEC" w:rsidRPr="009C0DEC" w:rsidRDefault="009C0DEC" w:rsidP="009C0DEC">
      <w:pPr>
        <w:outlineLvl w:val="0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9C0DEC">
        <w:rPr>
          <w:rFonts w:ascii="Times New Roman" w:hAnsi="Times New Roman" w:cs="Times New Roman"/>
          <w:b/>
          <w:color w:val="215868" w:themeColor="accent5" w:themeShade="80"/>
          <w:sz w:val="32"/>
        </w:rPr>
        <w:t>Metody sprawdzania osiągnięć</w:t>
      </w:r>
    </w:p>
    <w:p w:rsidR="009C0DEC" w:rsidRPr="009C0DEC" w:rsidRDefault="009C0DEC" w:rsidP="009C0DEC">
      <w:p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Ocena osiągnięć jest integralną częścią całego procesu nauczania. Najpełniejszy obraz wyników ucznia można uzyskać wówczas, gdy ocenianie będzie systematyczne i oparte na różnorodnych sposobach weryfikowania wiedzy oraz umiejętności. W nauczaniu techniki ocenie mogą podlegać następujące formy pracy:</w:t>
      </w:r>
    </w:p>
    <w:p w:rsidR="009C0DEC" w:rsidRPr="009C0DEC" w:rsidRDefault="009C0DEC" w:rsidP="009C0D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test,</w:t>
      </w:r>
    </w:p>
    <w:p w:rsidR="009C0DEC" w:rsidRPr="009C0DEC" w:rsidRDefault="009C0DEC" w:rsidP="009C0D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sprawdzian,</w:t>
      </w:r>
    </w:p>
    <w:p w:rsidR="009C0DEC" w:rsidRPr="009C0DEC" w:rsidRDefault="009C0DEC" w:rsidP="009C0D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zadanie praktyczne,</w:t>
      </w:r>
    </w:p>
    <w:p w:rsidR="009C0DEC" w:rsidRPr="009C0DEC" w:rsidRDefault="009C0DEC" w:rsidP="009C0D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zadanie domowe,</w:t>
      </w:r>
    </w:p>
    <w:p w:rsidR="009C0DEC" w:rsidRPr="009C0DEC" w:rsidRDefault="009C0DEC" w:rsidP="009C0D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aktywność na lekcji,</w:t>
      </w:r>
    </w:p>
    <w:p w:rsidR="009C0DEC" w:rsidRPr="009C0DEC" w:rsidRDefault="009C0DEC" w:rsidP="009C0D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odpowiedź ustna,</w:t>
      </w:r>
    </w:p>
    <w:p w:rsidR="009C0DEC" w:rsidRPr="009C0DEC" w:rsidRDefault="009C0DEC" w:rsidP="009C0DEC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9C0DEC">
        <w:rPr>
          <w:rFonts w:ascii="Times New Roman" w:hAnsi="Times New Roman" w:cs="Times New Roman"/>
        </w:rPr>
        <w:t>praca pozalekcyjna (np. konkurs, projekt).</w:t>
      </w:r>
    </w:p>
    <w:p w:rsidR="009C0DEC" w:rsidRPr="009C0DEC" w:rsidRDefault="009C0DEC" w:rsidP="009C0DEC">
      <w:pPr>
        <w:rPr>
          <w:rFonts w:ascii="Times New Roman" w:hAnsi="Times New Roman" w:cs="Times New Roman"/>
          <w:color w:val="000000"/>
        </w:rPr>
      </w:pPr>
      <w:r w:rsidRPr="009C0DEC">
        <w:rPr>
          <w:rFonts w:ascii="Times New Roman" w:hAnsi="Times New Roman" w:cs="Times New Roman"/>
        </w:rPr>
        <w:t>W ocenianiu szkolnym dąży się do spełnienia wymogów obiektywności poprzez jasność kryteriów i procedur oceny. Należy informować uczniów oraz rodziców (prawnych opiekunów) o zasadach oce­niania i wymaganiach edukacyjnych wynikających z 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p w:rsidR="00E42BB3" w:rsidRPr="009C0DEC" w:rsidRDefault="00E42BB3">
      <w:pPr>
        <w:rPr>
          <w:rFonts w:ascii="Times New Roman" w:hAnsi="Times New Roman" w:cs="Times New Roman"/>
        </w:rPr>
      </w:pPr>
    </w:p>
    <w:p w:rsidR="009C0DEC" w:rsidRPr="009C0DEC" w:rsidRDefault="009C0DEC">
      <w:pPr>
        <w:rPr>
          <w:rFonts w:ascii="Times New Roman" w:hAnsi="Times New Roman" w:cs="Times New Roman"/>
        </w:rPr>
      </w:pPr>
    </w:p>
    <w:sectPr w:rsidR="009C0DEC" w:rsidRPr="009C0DEC" w:rsidSect="002F0D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EBD" w:rsidRDefault="00BA2EBD" w:rsidP="009C0DEC">
      <w:r>
        <w:separator/>
      </w:r>
    </w:p>
  </w:endnote>
  <w:endnote w:type="continuationSeparator" w:id="1">
    <w:p w:rsidR="00BA2EBD" w:rsidRDefault="00BA2EBD" w:rsidP="009C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EBD" w:rsidRDefault="00BA2EBD" w:rsidP="009C0DEC">
      <w:r>
        <w:separator/>
      </w:r>
    </w:p>
  </w:footnote>
  <w:footnote w:type="continuationSeparator" w:id="1">
    <w:p w:rsidR="00BA2EBD" w:rsidRDefault="00BA2EBD" w:rsidP="009C0D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58BFFE"/>
    <w:lvl w:ilvl="0">
      <w:numFmt w:val="bullet"/>
      <w:lvlText w:val="*"/>
      <w:lvlJc w:val="left"/>
    </w:lvl>
  </w:abstractNum>
  <w:abstractNum w:abstractNumId="1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36F78"/>
    <w:multiLevelType w:val="singleLevel"/>
    <w:tmpl w:val="59EC1F16"/>
    <w:lvl w:ilvl="0">
      <w:start w:val="6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5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7534B2"/>
    <w:multiLevelType w:val="singleLevel"/>
    <w:tmpl w:val="F04AFF4C"/>
    <w:lvl w:ilvl="0">
      <w:start w:val="2"/>
      <w:numFmt w:val="decimal"/>
      <w:lvlText w:val="%1"/>
      <w:legacy w:legacy="1" w:legacySpace="0" w:legacyIndent="0"/>
      <w:lvlJc w:val="left"/>
    </w:lvl>
  </w:abstractNum>
  <w:abstractNum w:abstractNumId="7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9">
    <w:abstractNumId w:val="6"/>
  </w:num>
  <w:num w:numId="10">
    <w:abstractNumId w:val="4"/>
  </w:num>
  <w:num w:numId="11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%1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DEC"/>
    <w:rsid w:val="009C0DEC"/>
    <w:rsid w:val="00BA2EBD"/>
    <w:rsid w:val="00E42BB3"/>
    <w:rsid w:val="00FA2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DE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0D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C0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DEC"/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C0D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0DEC"/>
    <w:rPr>
      <w:sz w:val="24"/>
      <w:szCs w:val="24"/>
    </w:rPr>
  </w:style>
  <w:style w:type="paragraph" w:customStyle="1" w:styleId="Default">
    <w:name w:val="Default"/>
    <w:rsid w:val="009C0DE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1114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2019-09-29T16:11:00Z</dcterms:created>
  <dcterms:modified xsi:type="dcterms:W3CDTF">2019-09-29T16:16:00Z</dcterms:modified>
</cp:coreProperties>
</file>